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招商引资协议书</w:t>
      </w:r>
    </w:p>
    <w:p>
      <w:pPr>
        <w:jc w:val="center"/>
        <w:rPr>
          <w:rFonts w:ascii="黑体" w:hAnsi="黑体" w:eastAsia="黑体" w:cs="黑体"/>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甲方：绥芬河市人民政府</w:t>
      </w:r>
    </w:p>
    <w:p>
      <w:pPr>
        <w:ind w:firstLine="640" w:firstLineChars="200"/>
        <w:rPr>
          <w:rFonts w:ascii="仿宋" w:hAnsi="仿宋" w:eastAsia="仿宋" w:cs="仿宋"/>
          <w:sz w:val="32"/>
          <w:szCs w:val="32"/>
        </w:rPr>
      </w:pPr>
      <w:r>
        <w:rPr>
          <w:rFonts w:hint="eastAsia" w:ascii="仿宋" w:hAnsi="仿宋" w:eastAsia="仿宋" w:cs="仿宋"/>
          <w:sz w:val="32"/>
          <w:szCs w:val="32"/>
        </w:rPr>
        <w:t>住所地：绥芬河市长江路1号</w:t>
      </w:r>
    </w:p>
    <w:p>
      <w:pPr>
        <w:ind w:firstLine="640" w:firstLineChars="200"/>
        <w:rPr>
          <w:rFonts w:ascii="仿宋" w:hAnsi="仿宋" w:eastAsia="仿宋" w:cs="仿宋"/>
          <w:sz w:val="32"/>
          <w:szCs w:val="32"/>
        </w:rPr>
      </w:pPr>
      <w:r>
        <w:rPr>
          <w:rFonts w:hint="eastAsia" w:ascii="仿宋" w:hAnsi="仿宋" w:eastAsia="仿宋" w:cs="仿宋"/>
          <w:sz w:val="32"/>
          <w:szCs w:val="32"/>
        </w:rPr>
        <w:t>法定代表人：王镭，</w:t>
      </w:r>
      <w:bookmarkStart w:id="0" w:name="OLE_LINK6"/>
      <w:bookmarkStart w:id="1" w:name="OLE_LINK5"/>
      <w:r>
        <w:rPr>
          <w:rFonts w:hint="eastAsia" w:ascii="仿宋" w:hAnsi="仿宋" w:eastAsia="仿宋" w:cs="仿宋"/>
          <w:sz w:val="32"/>
          <w:szCs w:val="32"/>
        </w:rPr>
        <w:t>职务：</w:t>
      </w:r>
      <w:bookmarkEnd w:id="0"/>
      <w:bookmarkEnd w:id="1"/>
      <w:r>
        <w:rPr>
          <w:rFonts w:hint="eastAsia" w:ascii="仿宋" w:hAnsi="仿宋" w:eastAsia="仿宋" w:cs="仿宋"/>
          <w:sz w:val="32"/>
          <w:szCs w:val="32"/>
        </w:rPr>
        <w:t>市长。</w:t>
      </w:r>
    </w:p>
    <w:p>
      <w:pPr>
        <w:ind w:firstLine="640" w:firstLineChars="200"/>
        <w:rPr>
          <w:rFonts w:ascii="仿宋" w:hAnsi="仿宋" w:eastAsia="仿宋" w:cs="仿宋"/>
          <w:sz w:val="32"/>
          <w:szCs w:val="32"/>
        </w:rPr>
      </w:pPr>
      <w:r>
        <w:rPr>
          <w:rFonts w:hint="eastAsia" w:ascii="仿宋" w:hAnsi="仿宋" w:eastAsia="仿宋" w:cs="仿宋"/>
          <w:sz w:val="32"/>
          <w:szCs w:val="32"/>
        </w:rPr>
        <w:t>乙方：</w:t>
      </w:r>
    </w:p>
    <w:p>
      <w:pPr>
        <w:ind w:firstLine="640" w:firstLineChars="200"/>
        <w:rPr>
          <w:rFonts w:ascii="仿宋" w:hAnsi="仿宋" w:eastAsia="仿宋" w:cs="仿宋"/>
          <w:sz w:val="32"/>
          <w:szCs w:val="32"/>
        </w:rPr>
      </w:pPr>
      <w:r>
        <w:rPr>
          <w:rFonts w:hint="eastAsia" w:ascii="仿宋" w:hAnsi="仿宋" w:eastAsia="仿宋" w:cs="仿宋"/>
          <w:sz w:val="32"/>
          <w:szCs w:val="32"/>
        </w:rPr>
        <w:t>住所地：</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法定代表人： </w:t>
      </w:r>
      <w:r>
        <w:rPr>
          <w:rFonts w:ascii="仿宋" w:hAnsi="仿宋" w:eastAsia="仿宋" w:cs="仿宋"/>
          <w:sz w:val="32"/>
          <w:szCs w:val="32"/>
        </w:rPr>
        <w:t xml:space="preserve">   </w:t>
      </w:r>
      <w:r>
        <w:rPr>
          <w:rFonts w:hint="eastAsia" w:ascii="仿宋" w:hAnsi="仿宋" w:eastAsia="仿宋" w:cs="仿宋"/>
          <w:sz w:val="32"/>
          <w:szCs w:val="32"/>
        </w:rPr>
        <w:t>职务：</w:t>
      </w:r>
    </w:p>
    <w:p>
      <w:pPr>
        <w:spacing w:line="360" w:lineRule="auto"/>
        <w:ind w:firstLine="640" w:firstLineChars="200"/>
        <w:rPr>
          <w:rFonts w:ascii="仿宋" w:hAnsi="仿宋" w:eastAsia="仿宋" w:cs="仿宋"/>
          <w:sz w:val="30"/>
          <w:szCs w:val="30"/>
        </w:rPr>
      </w:pPr>
      <w:r>
        <w:rPr>
          <w:rFonts w:hint="eastAsia" w:ascii="仿宋" w:hAnsi="仿宋" w:eastAsia="仿宋" w:cs="仿宋"/>
          <w:sz w:val="32"/>
          <w:szCs w:val="32"/>
        </w:rPr>
        <w:t>为了鼓励和吸引乙方来绥芬河进行多品种贸易和生产经营的积极性，促进绥芬河市域经济发展，融通国内大循环的经济一体化建设，现</w:t>
      </w:r>
      <w:r>
        <w:rPr>
          <w:rFonts w:hint="eastAsia" w:ascii="仿宋" w:hAnsi="仿宋" w:eastAsia="仿宋" w:cs="仿宋"/>
          <w:color w:val="000000" w:themeColor="text1"/>
          <w:sz w:val="32"/>
          <w:szCs w:val="32"/>
          <w14:textFill>
            <w14:solidFill>
              <w14:schemeClr w14:val="tx1"/>
            </w14:solidFill>
          </w14:textFill>
        </w:rPr>
        <w:t>依据《</w:t>
      </w:r>
      <w:r>
        <w:rPr>
          <w:rFonts w:hint="eastAsia" w:ascii="仿宋" w:hAnsi="仿宋" w:eastAsia="仿宋" w:cs="仿宋"/>
          <w:color w:val="000000" w:themeColor="text1"/>
          <w:sz w:val="32"/>
          <w:szCs w:val="32"/>
          <w:lang w:eastAsia="zh-CN"/>
          <w14:textFill>
            <w14:solidFill>
              <w14:schemeClr w14:val="tx1"/>
            </w14:solidFill>
          </w14:textFill>
        </w:rPr>
        <w:t>中华人民共和国</w:t>
      </w:r>
      <w:r>
        <w:rPr>
          <w:rFonts w:hint="eastAsia" w:ascii="仿宋" w:hAnsi="仿宋" w:eastAsia="仿宋" w:cs="仿宋"/>
          <w:color w:val="000000" w:themeColor="text1"/>
          <w:sz w:val="32"/>
          <w:szCs w:val="32"/>
          <w14:textFill>
            <w14:solidFill>
              <w14:schemeClr w14:val="tx1"/>
            </w14:solidFill>
          </w14:textFill>
        </w:rPr>
        <w:t>民法典》、《</w:t>
      </w:r>
      <w:r>
        <w:rPr>
          <w:rFonts w:ascii="仿宋" w:hAnsi="仿宋" w:eastAsia="仿宋" w:cs="仿宋"/>
          <w:color w:val="000000" w:themeColor="text1"/>
          <w:sz w:val="32"/>
          <w:szCs w:val="32"/>
          <w14:textFill>
            <w14:solidFill>
              <w14:schemeClr w14:val="tx1"/>
            </w14:solidFill>
          </w14:textFill>
        </w:rPr>
        <w:t>中国</w:t>
      </w:r>
      <w:r>
        <w:rPr>
          <w:rFonts w:ascii="仿宋" w:hAnsi="仿宋" w:eastAsia="仿宋" w:cs="仿宋"/>
          <w:sz w:val="32"/>
          <w:szCs w:val="32"/>
        </w:rPr>
        <w:t>（黑龙江）自由贸易试验区绥芬河片区促进经济发展扶持办法</w:t>
      </w:r>
      <w:r>
        <w:rPr>
          <w:rFonts w:hint="eastAsia" w:ascii="仿宋" w:hAnsi="仿宋" w:eastAsia="仿宋" w:cs="仿宋"/>
          <w:sz w:val="32"/>
          <w:szCs w:val="32"/>
        </w:rPr>
        <w:t>》，拟对在绥芬河注册的乙方施行以下奖励扶持。现甲乙双方签订如下协议，以期共同遵守</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一、项目概况</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企业名称：</w:t>
      </w:r>
    </w:p>
    <w:p>
      <w:pPr>
        <w:spacing w:line="360" w:lineRule="auto"/>
        <w:ind w:firstLine="600" w:firstLineChars="200"/>
        <w:rPr>
          <w:rFonts w:ascii="仿宋" w:hAnsi="仿宋" w:eastAsia="仿宋" w:cs="仿宋"/>
          <w:color w:val="FF0000"/>
          <w:sz w:val="30"/>
          <w:szCs w:val="30"/>
        </w:rPr>
      </w:pPr>
      <w:r>
        <w:rPr>
          <w:rFonts w:hint="eastAsia" w:ascii="仿宋" w:hAnsi="仿宋" w:eastAsia="仿宋" w:cs="仿宋"/>
          <w:sz w:val="30"/>
          <w:szCs w:val="30"/>
        </w:rPr>
        <w:t>企业一般经营项目：</w:t>
      </w:r>
      <w:r>
        <w:rPr>
          <w:rFonts w:hint="eastAsia" w:ascii="仿宋" w:hAnsi="仿宋" w:eastAsia="仿宋" w:cs="仿宋"/>
          <w:color w:val="FF0000"/>
          <w:sz w:val="30"/>
          <w:szCs w:val="30"/>
        </w:rPr>
        <w:t>（营业执照中经营范围）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企业下一步经营计划：</w:t>
      </w:r>
      <w:r>
        <w:rPr>
          <w:rFonts w:hint="eastAsia" w:ascii="仿宋" w:hAnsi="仿宋" w:eastAsia="仿宋" w:cs="仿宋"/>
          <w:color w:val="FF0000"/>
          <w:sz w:val="30"/>
          <w:szCs w:val="30"/>
        </w:rPr>
        <w:t>（计划在绥干什么）</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w:t>
      </w:r>
      <w:r>
        <w:rPr>
          <w:rFonts w:hint="eastAsia" w:ascii="仿宋" w:hAnsi="仿宋" w:eastAsia="仿宋" w:cs="仿宋"/>
          <w:sz w:val="30"/>
          <w:szCs w:val="30"/>
          <w:lang w:eastAsia="zh-CN"/>
        </w:rPr>
        <w:t>投资金额</w:t>
      </w:r>
      <w:r>
        <w:rPr>
          <w:rFonts w:hint="eastAsia" w:ascii="仿宋" w:hAnsi="仿宋" w:eastAsia="仿宋" w:cs="仿宋"/>
          <w:sz w:val="30"/>
          <w:szCs w:val="30"/>
        </w:rPr>
        <w:t>：乙方在绥芬河拟投资金额为</w:t>
      </w:r>
      <w:r>
        <w:rPr>
          <w:rFonts w:hint="eastAsia" w:ascii="仿宋" w:hAnsi="仿宋" w:eastAsia="仿宋" w:cs="仿宋"/>
          <w:sz w:val="30"/>
          <w:szCs w:val="30"/>
          <w:u w:val="single"/>
        </w:rPr>
        <w:t xml:space="preserve">     </w:t>
      </w:r>
      <w:r>
        <w:rPr>
          <w:rFonts w:hint="eastAsia" w:ascii="仿宋" w:hAnsi="仿宋" w:eastAsia="仿宋" w:cs="仿宋"/>
          <w:sz w:val="30"/>
          <w:szCs w:val="30"/>
        </w:rPr>
        <w:t>万元。</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二、扶持政策</w:t>
      </w:r>
    </w:p>
    <w:p>
      <w:pPr>
        <w:ind w:firstLine="640" w:firstLineChars="200"/>
        <w:rPr>
          <w:rFonts w:ascii="仿宋" w:hAnsi="仿宋" w:eastAsia="仿宋" w:cs="仿宋"/>
          <w:sz w:val="32"/>
          <w:szCs w:val="32"/>
        </w:rPr>
      </w:pPr>
      <w:r>
        <w:rPr>
          <w:rFonts w:hint="eastAsia" w:ascii="仿宋" w:hAnsi="仿宋" w:eastAsia="仿宋" w:cs="仿宋"/>
          <w:sz w:val="32"/>
          <w:szCs w:val="32"/>
        </w:rPr>
        <w:t>甲方根据乙方在绥芬河的实际纳税情况，在遵守国家相关法律法规的基础上，依据《</w:t>
      </w:r>
      <w:r>
        <w:rPr>
          <w:rFonts w:ascii="仿宋" w:hAnsi="仿宋" w:eastAsia="仿宋" w:cs="仿宋"/>
          <w:sz w:val="32"/>
          <w:szCs w:val="32"/>
        </w:rPr>
        <w:t>中国（黑龙江）自由贸易试验区绥芬河片区促进经济发展扶持办法</w:t>
      </w:r>
      <w:r>
        <w:rPr>
          <w:rFonts w:hint="eastAsia" w:ascii="仿宋" w:hAnsi="仿宋" w:eastAsia="仿宋" w:cs="仿宋"/>
          <w:sz w:val="32"/>
          <w:szCs w:val="32"/>
        </w:rPr>
        <w:t>》，对乙方兑现奖励政策。</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0"/>
          <w:szCs w:val="30"/>
        </w:rPr>
        <w:t>乙方年度地方财政贡献不到1000万元人民币时</w:t>
      </w:r>
      <w:r>
        <w:rPr>
          <w:rFonts w:hint="eastAsia" w:ascii="仿宋" w:hAnsi="仿宋" w:eastAsia="仿宋" w:cs="仿宋"/>
          <w:sz w:val="30"/>
          <w:szCs w:val="30"/>
          <w:lang w:eastAsia="zh-CN"/>
        </w:rPr>
        <w:t>，</w:t>
      </w:r>
      <w:r>
        <w:rPr>
          <w:rFonts w:hint="eastAsia" w:ascii="仿宋" w:hAnsi="仿宋" w:eastAsia="仿宋" w:cs="仿宋"/>
          <w:sz w:val="30"/>
          <w:szCs w:val="30"/>
        </w:rPr>
        <w:t>甲方按乙方企业每年对地方财政贡献的80%给予扶持</w:t>
      </w:r>
      <w:r>
        <w:rPr>
          <w:rFonts w:hint="eastAsia" w:ascii="仿宋" w:hAnsi="仿宋" w:eastAsia="仿宋" w:cs="仿宋"/>
          <w:sz w:val="32"/>
          <w:szCs w:val="32"/>
        </w:rPr>
        <w:t>；乙方年度地方财政贡献达到1000万元人民币的，甲方按其每年对地方财政贡献的90%给予扶持奖励；乙方年度地方财政贡献达到2000万元人民币的，可与市政府采取一事一议原则按照现有法律和政策规定给予扶持政策。</w:t>
      </w:r>
    </w:p>
    <w:p>
      <w:pPr>
        <w:ind w:firstLine="640" w:firstLineChars="200"/>
        <w:rPr>
          <w:rFonts w:ascii="仿宋" w:hAnsi="仿宋" w:eastAsia="仿宋" w:cs="仿宋"/>
          <w:sz w:val="32"/>
          <w:szCs w:val="32"/>
        </w:rPr>
      </w:pPr>
      <w:r>
        <w:rPr>
          <w:rFonts w:hint="eastAsia" w:ascii="仿宋" w:hAnsi="仿宋" w:eastAsia="仿宋" w:cs="仿宋"/>
          <w:sz w:val="32"/>
          <w:szCs w:val="32"/>
        </w:rPr>
        <w:t>2、在本合同履行期限内，如果《</w:t>
      </w:r>
      <w:r>
        <w:rPr>
          <w:rFonts w:ascii="仿宋" w:hAnsi="仿宋" w:eastAsia="仿宋" w:cs="仿宋"/>
          <w:sz w:val="32"/>
          <w:szCs w:val="32"/>
        </w:rPr>
        <w:t>中国（黑龙江）自由贸易试验区绥芬河片区促进经济发展扶持办法</w:t>
      </w:r>
      <w:r>
        <w:rPr>
          <w:rFonts w:hint="eastAsia" w:ascii="仿宋" w:hAnsi="仿宋" w:eastAsia="仿宋" w:cs="仿宋"/>
          <w:sz w:val="32"/>
          <w:szCs w:val="32"/>
        </w:rPr>
        <w:t>》对所引进企业的奖励扶持政策有所调整，</w:t>
      </w:r>
      <w:r>
        <w:rPr>
          <w:rFonts w:hint="eastAsia" w:ascii="仿宋" w:hAnsi="仿宋" w:eastAsia="仿宋" w:cs="仿宋"/>
          <w:color w:val="000000" w:themeColor="text1"/>
          <w:sz w:val="32"/>
          <w:szCs w:val="32"/>
          <w14:textFill>
            <w14:solidFill>
              <w14:schemeClr w14:val="tx1"/>
            </w14:solidFill>
          </w14:textFill>
        </w:rPr>
        <w:t>则依据</w:t>
      </w:r>
      <w:r>
        <w:rPr>
          <w:rFonts w:hint="eastAsia" w:ascii="仿宋" w:hAnsi="仿宋" w:eastAsia="仿宋" w:cs="仿宋"/>
          <w:color w:val="000000" w:themeColor="text1"/>
          <w:sz w:val="32"/>
          <w:szCs w:val="32"/>
          <w:lang w:eastAsia="zh-CN"/>
          <w14:textFill>
            <w14:solidFill>
              <w14:schemeClr w14:val="tx1"/>
            </w14:solidFill>
          </w14:textFill>
        </w:rPr>
        <w:t>调整后的奖励扶持政策执行</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、如果在合同履行期限内遇有国家宏观政策调整，影响《</w:t>
      </w:r>
      <w:r>
        <w:rPr>
          <w:rFonts w:ascii="仿宋" w:hAnsi="仿宋" w:eastAsia="仿宋" w:cs="仿宋"/>
          <w:sz w:val="32"/>
          <w:szCs w:val="32"/>
        </w:rPr>
        <w:t>中国（黑龙江）自由贸易试验区绥芬河片区促进经济发展扶持办法</w:t>
      </w:r>
      <w:r>
        <w:rPr>
          <w:rFonts w:hint="eastAsia" w:ascii="仿宋" w:hAnsi="仿宋" w:eastAsia="仿宋" w:cs="仿宋"/>
          <w:sz w:val="32"/>
          <w:szCs w:val="32"/>
        </w:rPr>
        <w:t>》的效力，则甲方对乙方的奖励政策随国家相关政策调整，在国家法律、法规、政策允许的范围内施行。</w:t>
      </w:r>
    </w:p>
    <w:p>
      <w:pPr>
        <w:spacing w:line="360" w:lineRule="auto"/>
        <w:ind w:left="600"/>
        <w:rPr>
          <w:rFonts w:hint="eastAsia" w:ascii="仿宋" w:hAnsi="仿宋" w:eastAsia="仿宋" w:cs="仿宋"/>
          <w:sz w:val="30"/>
          <w:szCs w:val="30"/>
        </w:rPr>
      </w:pPr>
      <w:r>
        <w:rPr>
          <w:rFonts w:hint="eastAsia" w:ascii="仿宋" w:hAnsi="仿宋" w:eastAsia="仿宋" w:cs="仿宋"/>
          <w:sz w:val="30"/>
          <w:szCs w:val="30"/>
        </w:rPr>
        <w:t>4、扶持政策兑现</w:t>
      </w:r>
      <w:r>
        <w:rPr>
          <w:rFonts w:hint="eastAsia" w:ascii="仿宋" w:hAnsi="仿宋" w:eastAsia="仿宋" w:cs="仿宋"/>
          <w:sz w:val="32"/>
          <w:szCs w:val="32"/>
        </w:rPr>
        <w:t>具体流程根据财政部门相关规定操作。</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三、双方权利义务关系</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（一）双方共同责任部分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1、双方主要负责同志每______举行一次会晤，研究扩大合作事宜，协调解决重大问题。</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2、本协议内容属于合同双方的商业秘密，合同任何一方不得向第三方泄露合同内容。</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3.甲乙双方建立日常联络机构，具体负责双方合作的联络与衔接，包括情况汇总、信息交流、活动组织、项目洽谈等工作的推进落实。</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（二）甲方责任部分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4.甲方负责协助乙方申请办理本项目的批准文件和工商、税务等相关证照登记手续，相关费用由乙方承担。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5、甲方应依法为乙方提供良好的投资环境和服务，落实好国家、省市以及甲方所在区域的各项优惠政策。</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6、甲方积极营造良好的市场和法治环境，为乙方自主经营、加快发展提供有力服务。</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（三）乙方责任部分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7、乙方须依法建设，依法经营，企业建设和生产须符合国家产业政策。</w:t>
      </w:r>
      <w:r>
        <w:rPr>
          <w:rFonts w:hint="eastAsia" w:ascii="仿宋" w:hAnsi="仿宋" w:eastAsia="仿宋" w:cs="仿宋"/>
          <w:sz w:val="30"/>
          <w:szCs w:val="30"/>
        </w:rPr>
        <w:br w:type="textWrapping"/>
      </w:r>
      <w:r>
        <w:rPr>
          <w:rFonts w:hint="eastAsia" w:ascii="仿宋" w:hAnsi="仿宋" w:eastAsia="仿宋" w:cs="仿宋"/>
          <w:sz w:val="30"/>
          <w:szCs w:val="30"/>
        </w:rPr>
        <w:t xml:space="preserve">    8、乙方可自行设计企业厂房规划，但</w:t>
      </w:r>
      <w:r>
        <w:rPr>
          <w:rFonts w:hint="eastAsia" w:ascii="仿宋" w:hAnsi="仿宋" w:eastAsia="仿宋" w:cs="仿宋"/>
          <w:color w:val="000000" w:themeColor="text1"/>
          <w:sz w:val="30"/>
          <w:szCs w:val="30"/>
          <w14:textFill>
            <w14:solidFill>
              <w14:schemeClr w14:val="tx1"/>
            </w14:solidFill>
          </w14:textFill>
        </w:rPr>
        <w:t>应符合</w:t>
      </w:r>
      <w:r>
        <w:rPr>
          <w:rFonts w:hint="eastAsia" w:ascii="仿宋" w:hAnsi="仿宋" w:eastAsia="仿宋" w:cs="仿宋"/>
          <w:color w:val="000000" w:themeColor="text1"/>
          <w:sz w:val="30"/>
          <w:szCs w:val="30"/>
          <w:lang w:eastAsia="zh-CN"/>
          <w14:textFill>
            <w14:solidFill>
              <w14:schemeClr w14:val="tx1"/>
            </w14:solidFill>
          </w14:textFill>
        </w:rPr>
        <w:t>绥芬河市</w:t>
      </w:r>
      <w:r>
        <w:rPr>
          <w:rFonts w:hint="eastAsia" w:ascii="仿宋" w:hAnsi="仿宋" w:eastAsia="仿宋" w:cs="仿宋"/>
          <w:color w:val="000000" w:themeColor="text1"/>
          <w:sz w:val="30"/>
          <w:szCs w:val="30"/>
          <w14:textFill>
            <w14:solidFill>
              <w14:schemeClr w14:val="tx1"/>
            </w14:solidFill>
          </w14:textFill>
        </w:rPr>
        <w:t>建</w:t>
      </w:r>
      <w:r>
        <w:rPr>
          <w:rFonts w:hint="eastAsia" w:ascii="仿宋" w:hAnsi="仿宋" w:eastAsia="仿宋" w:cs="仿宋"/>
          <w:sz w:val="30"/>
          <w:szCs w:val="30"/>
        </w:rPr>
        <w:t>设规划要求，并报规划建设部门备案，在建设中乙方如需变更，应经规划建设部门批准。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9、若有需要，乙方须办理好环评手续，搞好企业排污处理设施，确保企业“三废”达标排放。</w:t>
      </w:r>
      <w:r>
        <w:rPr>
          <w:rFonts w:hint="eastAsia" w:ascii="仿宋" w:hAnsi="仿宋" w:eastAsia="仿宋" w:cs="仿宋"/>
          <w:sz w:val="30"/>
          <w:szCs w:val="30"/>
        </w:rPr>
        <w:br w:type="textWrapping"/>
      </w:r>
      <w:r>
        <w:rPr>
          <w:rFonts w:hint="eastAsia" w:ascii="仿宋" w:hAnsi="仿宋" w:eastAsia="仿宋" w:cs="仿宋"/>
          <w:sz w:val="30"/>
          <w:szCs w:val="30"/>
        </w:rPr>
        <w:t xml:space="preserve">    10、乙方生产的产品须以当地注册公司的名义出口或销售。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11、乙方需遵守国家法律法规，坚持安全、依法生产、经营、销售等活动，确保产品符合国家相关标准，积极参加市场竞争，大力支持当地经济和各项社会活动的开展。</w:t>
      </w:r>
    </w:p>
    <w:p>
      <w:pPr>
        <w:spacing w:line="360" w:lineRule="auto"/>
        <w:ind w:left="596" w:leftChars="284"/>
        <w:rPr>
          <w:rFonts w:ascii="仿宋" w:hAnsi="仿宋" w:eastAsia="仿宋" w:cs="仿宋"/>
          <w:sz w:val="30"/>
          <w:szCs w:val="30"/>
        </w:rPr>
      </w:pPr>
    </w:p>
    <w:p>
      <w:pPr>
        <w:spacing w:line="360" w:lineRule="auto"/>
        <w:ind w:left="596" w:leftChars="284"/>
        <w:rPr>
          <w:rFonts w:hint="eastAsia"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、乙方必须按照国家法律和相关规定开展业务，若出现违法违纪经营行为与绥芬河市政府无关。</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四、违约责任</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1、若乙方违约，未能按本协议要</w:t>
      </w:r>
      <w:r>
        <w:rPr>
          <w:rFonts w:hint="eastAsia" w:ascii="仿宋" w:hAnsi="仿宋" w:eastAsia="仿宋" w:cs="仿宋"/>
          <w:color w:val="000000" w:themeColor="text1"/>
          <w:sz w:val="30"/>
          <w:szCs w:val="30"/>
          <w14:textFill>
            <w14:solidFill>
              <w14:schemeClr w14:val="tx1"/>
            </w14:solidFill>
          </w14:textFill>
        </w:rPr>
        <w:t>求在</w:t>
      </w:r>
      <w:r>
        <w:rPr>
          <w:rFonts w:hint="eastAsia" w:ascii="仿宋" w:hAnsi="仿宋" w:eastAsia="仿宋" w:cs="仿宋"/>
          <w:color w:val="000000" w:themeColor="text1"/>
          <w:sz w:val="30"/>
          <w:szCs w:val="30"/>
          <w:lang w:eastAsia="zh-CN"/>
          <w14:textFill>
            <w14:solidFill>
              <w14:schemeClr w14:val="tx1"/>
            </w14:solidFill>
          </w14:textFill>
        </w:rPr>
        <w:t>绥芬河市</w:t>
      </w:r>
      <w:r>
        <w:rPr>
          <w:rFonts w:hint="eastAsia" w:ascii="仿宋" w:hAnsi="仿宋" w:eastAsia="仿宋" w:cs="仿宋"/>
          <w:color w:val="000000" w:themeColor="text1"/>
          <w:sz w:val="30"/>
          <w:szCs w:val="30"/>
          <w14:textFill>
            <w14:solidFill>
              <w14:schemeClr w14:val="tx1"/>
            </w14:solidFill>
          </w14:textFill>
        </w:rPr>
        <w:t>开展</w:t>
      </w:r>
      <w:r>
        <w:rPr>
          <w:rFonts w:hint="eastAsia" w:ascii="仿宋" w:hAnsi="仿宋" w:eastAsia="仿宋" w:cs="仿宋"/>
          <w:sz w:val="30"/>
          <w:szCs w:val="30"/>
        </w:rPr>
        <w:t>生产、经营、销售等活动，或者违反本协议要求开展上述活动的</w:t>
      </w:r>
      <w:bookmarkStart w:id="2" w:name="_GoBack"/>
      <w:bookmarkEnd w:id="2"/>
      <w:r>
        <w:rPr>
          <w:rFonts w:hint="eastAsia" w:ascii="仿宋" w:hAnsi="仿宋" w:eastAsia="仿宋" w:cs="仿宋"/>
          <w:sz w:val="30"/>
          <w:szCs w:val="30"/>
        </w:rPr>
        <w:t>，对于甲方为履行本协议所给予乙方的扶持及因此给甲方造成的实际损失，乙方应承担违约赔偿责任。</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Fonts w:ascii="仿宋" w:hAnsi="仿宋" w:eastAsia="仿宋" w:cs="仿宋"/>
          <w:sz w:val="30"/>
          <w:szCs w:val="30"/>
        </w:rPr>
        <w:t>2</w:t>
      </w:r>
      <w:r>
        <w:rPr>
          <w:rFonts w:hint="eastAsia" w:ascii="仿宋" w:hAnsi="仿宋" w:eastAsia="仿宋" w:cs="仿宋"/>
          <w:sz w:val="30"/>
          <w:szCs w:val="30"/>
        </w:rPr>
        <w:t>、若甲方没有按协议约定给予乙方相应的政策扶持，乙方可通过法律程序予以救济。</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五、协议期限</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协议有效期至</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pacing w:line="360" w:lineRule="auto"/>
        <w:ind w:left="600"/>
        <w:rPr>
          <w:rFonts w:ascii="仿宋" w:hAnsi="仿宋" w:eastAsia="仿宋" w:cs="仿宋"/>
          <w:b/>
          <w:bCs/>
          <w:sz w:val="30"/>
          <w:szCs w:val="30"/>
        </w:rPr>
      </w:pPr>
      <w:r>
        <w:rPr>
          <w:rFonts w:hint="eastAsia" w:ascii="仿宋" w:hAnsi="仿宋" w:eastAsia="仿宋" w:cs="仿宋"/>
          <w:b/>
          <w:bCs/>
          <w:sz w:val="30"/>
          <w:szCs w:val="30"/>
        </w:rPr>
        <w:t>六、协议续签</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协议约定有限期限届满前30日，若双方有意向继续合作，应重新协商，签订新的合作协议。</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七、合同调整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本协议执行过程中，如签订协议所依据的相关法律法规及国家、省、市相关规定或政策发生调整时，双方应进行友好协商，对本协议相关条款进行</w:t>
      </w:r>
      <w:r>
        <w:rPr>
          <w:rFonts w:hint="eastAsia" w:ascii="仿宋" w:hAnsi="仿宋" w:eastAsia="仿宋" w:cs="仿宋"/>
          <w:sz w:val="30"/>
          <w:szCs w:val="30"/>
          <w:lang w:eastAsia="zh-CN"/>
        </w:rPr>
        <w:t>调整</w:t>
      </w:r>
      <w:r>
        <w:rPr>
          <w:rFonts w:hint="eastAsia" w:ascii="仿宋" w:hAnsi="仿宋" w:eastAsia="仿宋" w:cs="仿宋"/>
          <w:sz w:val="30"/>
          <w:szCs w:val="30"/>
        </w:rPr>
        <w:t>。如双方不能协商达成一致，本协议中涉及法律法规或政策调整的内容自调整后的法律法规或相关政策生效之日起自动失效。</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八、合同生效</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本协议自双方法定代表人（或授权委托人）签字或加盖单位公章后生效。</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九、合同解除</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1、合同履行过程中出现法律规定的解除情形；</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、双方协商可以解除合同；</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3、乙方违法经营给甲方造成社会影响的情形。</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十、争议解决</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若双方因签订本协议或者在履行本协议过程中产生纠纷，应本着友好协商的原则处理，若双方经过协商无法达成一致意见，向甲方所在地的人民法院提起诉讼。</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本协议一式</w:t>
      </w:r>
      <w:r>
        <w:rPr>
          <w:rFonts w:hint="eastAsia" w:ascii="仿宋" w:hAnsi="仿宋" w:eastAsia="仿宋" w:cs="仿宋"/>
          <w:sz w:val="30"/>
          <w:szCs w:val="30"/>
          <w:u w:val="single"/>
        </w:rPr>
        <w:t xml:space="preserve">     </w:t>
      </w:r>
      <w:r>
        <w:rPr>
          <w:rFonts w:hint="eastAsia" w:ascii="仿宋" w:hAnsi="仿宋" w:eastAsia="仿宋" w:cs="仿宋"/>
          <w:sz w:val="30"/>
          <w:szCs w:val="30"/>
        </w:rPr>
        <w:t>份，甲方执</w:t>
      </w:r>
      <w:r>
        <w:rPr>
          <w:rFonts w:hint="eastAsia" w:ascii="仿宋" w:hAnsi="仿宋" w:eastAsia="仿宋" w:cs="仿宋"/>
          <w:sz w:val="30"/>
          <w:szCs w:val="30"/>
          <w:u w:val="single"/>
        </w:rPr>
        <w:t xml:space="preserve">     </w:t>
      </w:r>
      <w:r>
        <w:rPr>
          <w:rFonts w:hint="eastAsia" w:ascii="仿宋" w:hAnsi="仿宋" w:eastAsia="仿宋" w:cs="仿宋"/>
          <w:sz w:val="30"/>
          <w:szCs w:val="30"/>
        </w:rPr>
        <w:t>份、乙方执</w:t>
      </w:r>
      <w:r>
        <w:rPr>
          <w:rFonts w:hint="eastAsia" w:ascii="仿宋" w:hAnsi="仿宋" w:eastAsia="仿宋" w:cs="仿宋"/>
          <w:sz w:val="30"/>
          <w:szCs w:val="30"/>
          <w:u w:val="single"/>
        </w:rPr>
        <w:t xml:space="preserve">    </w:t>
      </w:r>
      <w:r>
        <w:rPr>
          <w:rFonts w:hint="eastAsia" w:ascii="仿宋" w:hAnsi="仿宋" w:eastAsia="仿宋" w:cs="仿宋"/>
          <w:sz w:val="30"/>
          <w:szCs w:val="30"/>
        </w:rPr>
        <w:t>份。</w:t>
      </w:r>
    </w:p>
    <w:p>
      <w:pPr>
        <w:spacing w:line="360" w:lineRule="auto"/>
        <w:ind w:firstLine="600" w:firstLineChars="200"/>
        <w:rPr>
          <w:rFonts w:ascii="仿宋" w:hAnsi="仿宋" w:eastAsia="仿宋" w:cs="仿宋"/>
          <w:sz w:val="30"/>
          <w:szCs w:val="30"/>
        </w:rPr>
      </w:pP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甲方（签章）：              乙方（签章）：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负责人签字：               负责人签字：</w:t>
      </w:r>
    </w:p>
    <w:p>
      <w:pPr>
        <w:spacing w:line="360" w:lineRule="auto"/>
        <w:ind w:firstLine="600" w:firstLineChars="200"/>
        <w:rPr>
          <w:rFonts w:ascii="仿宋" w:hAnsi="仿宋" w:eastAsia="仿宋" w:cs="仿宋"/>
          <w:sz w:val="30"/>
          <w:szCs w:val="30"/>
        </w:rPr>
      </w:pP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w:t>
      </w:r>
    </w:p>
    <w:p>
      <w:pPr>
        <w:spacing w:line="360" w:lineRule="auto"/>
        <w:ind w:firstLine="4200" w:firstLineChars="1400"/>
        <w:rPr>
          <w:rFonts w:ascii="仿宋" w:hAnsi="仿宋" w:eastAsia="仿宋" w:cs="仿宋"/>
          <w:sz w:val="30"/>
          <w:szCs w:val="30"/>
        </w:rPr>
      </w:pPr>
      <w:r>
        <w:rPr>
          <w:rFonts w:hint="eastAsia" w:ascii="仿宋" w:hAnsi="仿宋" w:eastAsia="仿宋" w:cs="仿宋"/>
          <w:sz w:val="30"/>
          <w:szCs w:val="30"/>
        </w:rPr>
        <w:t xml:space="preserve">   202</w:t>
      </w:r>
      <w:r>
        <w:rPr>
          <w:rFonts w:ascii="仿宋" w:hAnsi="仿宋" w:eastAsia="仿宋" w:cs="仿宋"/>
          <w:sz w:val="30"/>
          <w:szCs w:val="30"/>
        </w:rPr>
        <w:t>2</w:t>
      </w:r>
      <w:r>
        <w:rPr>
          <w:rFonts w:hint="eastAsia" w:ascii="仿宋" w:hAnsi="仿宋" w:eastAsia="仿宋" w:cs="仿宋"/>
          <w:sz w:val="30"/>
          <w:szCs w:val="30"/>
        </w:rPr>
        <w:t>年  月  日</w:t>
      </w:r>
    </w:p>
    <w:p/>
    <w:p/>
    <w:p/>
    <w:p/>
    <w:sectPr>
      <w:footerReference r:id="rId3" w:type="default"/>
      <w:footerReference r:id="rId4" w:type="even"/>
      <w:pgSz w:w="11906" w:h="16838"/>
      <w:pgMar w:top="1440" w:right="1576" w:bottom="138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217015521"/>
      <w:docPartObj>
        <w:docPartGallery w:val="autotext"/>
      </w:docPartObj>
    </w:sdtPr>
    <w:sdtEndPr>
      <w:rPr>
        <w:rStyle w:val="5"/>
      </w:rPr>
    </w:sdtEndPr>
    <w:sdtContent>
      <w:p>
        <w:pPr>
          <w:pStyle w:val="2"/>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818303691"/>
      <w:docPartObj>
        <w:docPartGallery w:val="autotext"/>
      </w:docPartObj>
    </w:sdtPr>
    <w:sdtEndPr>
      <w:rPr>
        <w:rStyle w:val="5"/>
      </w:rPr>
    </w:sdtEndPr>
    <w:sdtContent>
      <w:p>
        <w:pPr>
          <w:pStyle w:val="2"/>
          <w:framePr w:wrap="auto" w:vAnchor="text" w:hAnchor="margin" w:xAlign="center" w:y="1"/>
          <w:rPr>
            <w:rStyle w:val="5"/>
          </w:rPr>
        </w:pPr>
        <w:r>
          <w:rPr>
            <w:rStyle w:val="5"/>
          </w:rPr>
          <w:fldChar w:fldCharType="begin"/>
        </w:r>
        <w:r>
          <w:rPr>
            <w:rStyle w:val="5"/>
          </w:rPr>
          <w:instrText xml:space="preserve"> PAGE </w:instrText>
        </w:r>
        <w:r>
          <w:rPr>
            <w:rStyle w:val="5"/>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Y2FjZmYwOGU3MjE0Y2E1MDI0Yzk0YTNhMzk3ODUifQ=="/>
  </w:docVars>
  <w:rsids>
    <w:rsidRoot w:val="001E42B7"/>
    <w:rsid w:val="000F15FD"/>
    <w:rsid w:val="00135D2A"/>
    <w:rsid w:val="001D2F5A"/>
    <w:rsid w:val="001E42B7"/>
    <w:rsid w:val="002139FE"/>
    <w:rsid w:val="0028268B"/>
    <w:rsid w:val="003D2B20"/>
    <w:rsid w:val="005D0679"/>
    <w:rsid w:val="00684566"/>
    <w:rsid w:val="00694166"/>
    <w:rsid w:val="006F39CD"/>
    <w:rsid w:val="007427C7"/>
    <w:rsid w:val="007B1FD7"/>
    <w:rsid w:val="009F7894"/>
    <w:rsid w:val="00A124FB"/>
    <w:rsid w:val="00AE53F9"/>
    <w:rsid w:val="00B03634"/>
    <w:rsid w:val="00B13BC1"/>
    <w:rsid w:val="00C56C39"/>
    <w:rsid w:val="00E21867"/>
    <w:rsid w:val="00E5048B"/>
    <w:rsid w:val="00F127E2"/>
    <w:rsid w:val="08AE5EDB"/>
    <w:rsid w:val="090807F1"/>
    <w:rsid w:val="0A04587B"/>
    <w:rsid w:val="0A615151"/>
    <w:rsid w:val="0B167536"/>
    <w:rsid w:val="10F20C4F"/>
    <w:rsid w:val="11064DB1"/>
    <w:rsid w:val="12B26579"/>
    <w:rsid w:val="12E33EAC"/>
    <w:rsid w:val="148A6F3F"/>
    <w:rsid w:val="160D0586"/>
    <w:rsid w:val="16A12560"/>
    <w:rsid w:val="16E5023E"/>
    <w:rsid w:val="19BE3E1E"/>
    <w:rsid w:val="1B1B671E"/>
    <w:rsid w:val="1D3E2F80"/>
    <w:rsid w:val="1F950DB7"/>
    <w:rsid w:val="2167149F"/>
    <w:rsid w:val="22D8626C"/>
    <w:rsid w:val="25BC7C37"/>
    <w:rsid w:val="26DF4415"/>
    <w:rsid w:val="2A642A64"/>
    <w:rsid w:val="2AE8395B"/>
    <w:rsid w:val="2B3E1969"/>
    <w:rsid w:val="2B937743"/>
    <w:rsid w:val="2BE2568F"/>
    <w:rsid w:val="2C5428C5"/>
    <w:rsid w:val="2DC26B92"/>
    <w:rsid w:val="33D8779C"/>
    <w:rsid w:val="370F10C3"/>
    <w:rsid w:val="39756A14"/>
    <w:rsid w:val="3A1D6090"/>
    <w:rsid w:val="3CB754F9"/>
    <w:rsid w:val="43C75757"/>
    <w:rsid w:val="442C2B63"/>
    <w:rsid w:val="46DB73E8"/>
    <w:rsid w:val="4972799C"/>
    <w:rsid w:val="49BB46B6"/>
    <w:rsid w:val="49EA18D1"/>
    <w:rsid w:val="4A474773"/>
    <w:rsid w:val="4F6D770D"/>
    <w:rsid w:val="4FEE2940"/>
    <w:rsid w:val="50407F58"/>
    <w:rsid w:val="520F6483"/>
    <w:rsid w:val="52AD294A"/>
    <w:rsid w:val="53444B4D"/>
    <w:rsid w:val="581148F3"/>
    <w:rsid w:val="583E720D"/>
    <w:rsid w:val="5B5711E9"/>
    <w:rsid w:val="5DBA56DB"/>
    <w:rsid w:val="64B71FA8"/>
    <w:rsid w:val="65770FE5"/>
    <w:rsid w:val="68414EE3"/>
    <w:rsid w:val="69F33803"/>
    <w:rsid w:val="6C79508A"/>
    <w:rsid w:val="74F30B9C"/>
    <w:rsid w:val="75E53A97"/>
    <w:rsid w:val="7822008E"/>
    <w:rsid w:val="791C1868"/>
    <w:rsid w:val="7E9A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engXian" w:hAnsi="DengXian" w:eastAsia="DengXian" w:cs="DengXi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character" w:styleId="5">
    <w:name w:val="page number"/>
    <w:basedOn w:val="4"/>
    <w:semiHidden/>
    <w:unhideWhenUsed/>
    <w:uiPriority w:val="99"/>
  </w:style>
  <w:style w:type="paragraph" w:customStyle="1" w:styleId="6">
    <w:name w:val="列表段落1"/>
    <w:basedOn w:val="1"/>
    <w:qFormat/>
    <w:uiPriority w:val="34"/>
    <w:pPr>
      <w:ind w:firstLine="420" w:firstLineChars="200"/>
    </w:pPr>
  </w:style>
  <w:style w:type="character" w:customStyle="1" w:styleId="7">
    <w:name w:val="页脚 字符"/>
    <w:basedOn w:val="4"/>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305</Words>
  <Characters>1739</Characters>
  <Lines>14</Lines>
  <Paragraphs>4</Paragraphs>
  <TotalTime>2</TotalTime>
  <ScaleCrop>false</ScaleCrop>
  <LinksUpToDate>false</LinksUpToDate>
  <CharactersWithSpaces>2040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2020-03-30T05:42:00Z</dcterms:created>
  <dc:creator>Administrator</dc:creator>
  <cp:lastModifiedBy>菩提本无树</cp:lastModifiedBy>
  <cp:lastPrinted>2021-11-02T09:00:00Z</cp:lastPrinted>
  <dcterms:modified xsi:type="dcterms:W3CDTF">2022-05-27T03:18:29Z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530D8E3BFDCF4630AF7EE810F2ACB199</vt:lpwstr>
  </property>
</Properties>
</file>